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C59" w:rsidRPr="001C0665" w:rsidRDefault="00F56C59" w:rsidP="00F56C59">
      <w:pPr>
        <w:overflowPunct w:val="0"/>
        <w:autoSpaceDE w:val="0"/>
        <w:autoSpaceDN w:val="0"/>
        <w:jc w:val="both"/>
        <w:rPr>
          <w:rFonts w:ascii="標楷體" w:eastAsia="標楷體" w:hAnsi="標楷體"/>
          <w:sz w:val="32"/>
        </w:rPr>
      </w:pPr>
      <w:r w:rsidRPr="001C0665">
        <w:rPr>
          <w:rFonts w:ascii="標楷體" w:eastAsia="標楷體" w:hAnsi="標楷體" w:hint="eastAsia"/>
          <w:sz w:val="32"/>
        </w:rPr>
        <w:t>附件1</w:t>
      </w:r>
    </w:p>
    <w:tbl>
      <w:tblPr>
        <w:tblStyle w:val="a3"/>
        <w:tblW w:w="0" w:type="auto"/>
        <w:tblInd w:w="28" w:type="dxa"/>
        <w:tblBorders>
          <w:top w:val="thinThickSmallGap" w:sz="24" w:space="0" w:color="auto"/>
          <w:left w:val="thinThickSmallGap" w:sz="24" w:space="0" w:color="auto"/>
          <w:bottom w:val="thickThinSmallGap" w:sz="24" w:space="0" w:color="auto"/>
          <w:right w:val="thickThinSmallGap" w:sz="24" w:space="0" w:color="auto"/>
        </w:tblBorders>
        <w:tblCellMar>
          <w:left w:w="28" w:type="dxa"/>
          <w:right w:w="28" w:type="dxa"/>
        </w:tblCellMar>
        <w:tblLook w:val="04A0" w:firstRow="1" w:lastRow="0" w:firstColumn="1" w:lastColumn="0" w:noHBand="0" w:noVBand="1"/>
      </w:tblPr>
      <w:tblGrid>
        <w:gridCol w:w="17"/>
        <w:gridCol w:w="2492"/>
        <w:gridCol w:w="3020"/>
        <w:gridCol w:w="1640"/>
        <w:gridCol w:w="2888"/>
        <w:gridCol w:w="64"/>
      </w:tblGrid>
      <w:tr w:rsidR="001C0665" w:rsidRPr="001C0665" w:rsidTr="00CF784B">
        <w:trPr>
          <w:trHeight w:val="699"/>
        </w:trPr>
        <w:tc>
          <w:tcPr>
            <w:tcW w:w="10121" w:type="dxa"/>
            <w:gridSpan w:val="6"/>
            <w:vAlign w:val="center"/>
          </w:tcPr>
          <w:p w:rsidR="000A2787" w:rsidRPr="001C0665" w:rsidRDefault="00332213" w:rsidP="000A2787">
            <w:pPr>
              <w:overflowPunct w:val="0"/>
              <w:autoSpaceDE w:val="0"/>
              <w:autoSpaceDN w:val="0"/>
              <w:spacing w:line="480" w:lineRule="exact"/>
              <w:jc w:val="distribute"/>
              <w:rPr>
                <w:rFonts w:ascii="標楷體" w:eastAsia="標楷體" w:hAnsi="標楷體"/>
                <w:b/>
                <w:sz w:val="48"/>
                <w:szCs w:val="32"/>
              </w:rPr>
            </w:pPr>
            <w:proofErr w:type="gramStart"/>
            <w:r w:rsidRPr="001C0665">
              <w:rPr>
                <w:rFonts w:ascii="標楷體" w:eastAsia="標楷體" w:hAnsi="標楷體" w:hint="eastAsia"/>
                <w:b/>
                <w:sz w:val="48"/>
                <w:szCs w:val="32"/>
              </w:rPr>
              <w:t>106</w:t>
            </w:r>
            <w:proofErr w:type="gramEnd"/>
            <w:r w:rsidRPr="001C0665">
              <w:rPr>
                <w:rFonts w:ascii="標楷體" w:eastAsia="標楷體" w:hAnsi="標楷體" w:hint="eastAsia"/>
                <w:b/>
                <w:sz w:val="48"/>
                <w:szCs w:val="32"/>
              </w:rPr>
              <w:t>年度全民國防左營軍區故事館</w:t>
            </w:r>
          </w:p>
          <w:p w:rsidR="00F56C59" w:rsidRPr="001C0665" w:rsidRDefault="00F56C59" w:rsidP="000A2787">
            <w:pPr>
              <w:overflowPunct w:val="0"/>
              <w:autoSpaceDE w:val="0"/>
              <w:autoSpaceDN w:val="0"/>
              <w:spacing w:line="480" w:lineRule="exact"/>
              <w:jc w:val="distribute"/>
              <w:rPr>
                <w:rFonts w:ascii="標楷體" w:eastAsia="標楷體" w:hAnsi="標楷體"/>
                <w:b/>
                <w:sz w:val="48"/>
                <w:szCs w:val="32"/>
              </w:rPr>
            </w:pPr>
            <w:r w:rsidRPr="001C0665">
              <w:rPr>
                <w:rFonts w:ascii="標楷體" w:eastAsia="標楷體" w:hAnsi="標楷體" w:hint="eastAsia"/>
                <w:b/>
                <w:sz w:val="48"/>
                <w:szCs w:val="32"/>
              </w:rPr>
              <w:t>徵文比賽報名表暨投稿作品</w:t>
            </w:r>
          </w:p>
        </w:tc>
      </w:tr>
      <w:tr w:rsidR="001C0665" w:rsidRPr="001C0665" w:rsidTr="00CF784B">
        <w:trPr>
          <w:trHeight w:val="1005"/>
        </w:trPr>
        <w:tc>
          <w:tcPr>
            <w:tcW w:w="2509" w:type="dxa"/>
            <w:gridSpan w:val="2"/>
            <w:vAlign w:val="center"/>
          </w:tcPr>
          <w:p w:rsidR="00F56C59" w:rsidRPr="001C0665" w:rsidRDefault="00F56C59" w:rsidP="008C7373">
            <w:pPr>
              <w:overflowPunct w:val="0"/>
              <w:autoSpaceDE w:val="0"/>
              <w:autoSpaceDN w:val="0"/>
              <w:spacing w:line="480" w:lineRule="exact"/>
              <w:jc w:val="distribute"/>
              <w:rPr>
                <w:rFonts w:ascii="標楷體" w:eastAsia="標楷體" w:hAnsi="標楷體"/>
                <w:b/>
                <w:sz w:val="32"/>
                <w:szCs w:val="32"/>
              </w:rPr>
            </w:pPr>
            <w:r w:rsidRPr="001C0665">
              <w:rPr>
                <w:rFonts w:ascii="標楷體" w:eastAsia="標楷體" w:hAnsi="標楷體" w:hint="eastAsia"/>
                <w:b/>
                <w:sz w:val="32"/>
                <w:szCs w:val="32"/>
              </w:rPr>
              <w:t>投稿者姓名</w:t>
            </w:r>
          </w:p>
        </w:tc>
        <w:tc>
          <w:tcPr>
            <w:tcW w:w="3020" w:type="dxa"/>
            <w:vAlign w:val="center"/>
          </w:tcPr>
          <w:p w:rsidR="00F56C59" w:rsidRPr="001C0665" w:rsidRDefault="00AD1A17" w:rsidP="008C7373">
            <w:pPr>
              <w:overflowPunct w:val="0"/>
              <w:autoSpaceDE w:val="0"/>
              <w:autoSpaceDN w:val="0"/>
              <w:rPr>
                <w:rFonts w:ascii="標楷體" w:eastAsia="標楷體" w:hAnsi="標楷體"/>
                <w:sz w:val="32"/>
                <w:szCs w:val="32"/>
              </w:rPr>
            </w:pPr>
            <w:r>
              <w:rPr>
                <w:rFonts w:ascii="標楷體" w:eastAsia="標楷體" w:hAnsi="標楷體" w:hint="eastAsia"/>
                <w:sz w:val="32"/>
                <w:szCs w:val="32"/>
              </w:rPr>
              <w:t>劉瀚鈞</w:t>
            </w:r>
          </w:p>
        </w:tc>
        <w:tc>
          <w:tcPr>
            <w:tcW w:w="1640" w:type="dxa"/>
            <w:vAlign w:val="center"/>
          </w:tcPr>
          <w:p w:rsidR="00F56C59" w:rsidRPr="001C0665" w:rsidRDefault="00F56C59" w:rsidP="00B75EA2">
            <w:pPr>
              <w:overflowPunct w:val="0"/>
              <w:autoSpaceDE w:val="0"/>
              <w:autoSpaceDN w:val="0"/>
              <w:spacing w:line="480" w:lineRule="exact"/>
              <w:jc w:val="distribute"/>
              <w:rPr>
                <w:rFonts w:ascii="標楷體" w:eastAsia="標楷體" w:hAnsi="標楷體"/>
                <w:b/>
                <w:sz w:val="32"/>
                <w:szCs w:val="32"/>
              </w:rPr>
            </w:pPr>
            <w:r w:rsidRPr="001C0665">
              <w:rPr>
                <w:rFonts w:ascii="標楷體" w:eastAsia="標楷體" w:hAnsi="標楷體" w:hint="eastAsia"/>
                <w:b/>
                <w:sz w:val="32"/>
                <w:szCs w:val="32"/>
              </w:rPr>
              <w:t>學校</w:t>
            </w:r>
          </w:p>
        </w:tc>
        <w:tc>
          <w:tcPr>
            <w:tcW w:w="2952" w:type="dxa"/>
            <w:gridSpan w:val="2"/>
            <w:vAlign w:val="center"/>
          </w:tcPr>
          <w:p w:rsidR="00F56C59" w:rsidRPr="001C0665" w:rsidRDefault="00AD1A17" w:rsidP="008C7373">
            <w:pPr>
              <w:overflowPunct w:val="0"/>
              <w:autoSpaceDE w:val="0"/>
              <w:autoSpaceDN w:val="0"/>
              <w:rPr>
                <w:rFonts w:ascii="標楷體" w:eastAsia="標楷體" w:hAnsi="標楷體"/>
                <w:sz w:val="32"/>
                <w:szCs w:val="32"/>
              </w:rPr>
            </w:pPr>
            <w:r>
              <w:rPr>
                <w:rFonts w:ascii="標楷體" w:eastAsia="標楷體" w:hAnsi="標楷體" w:hint="eastAsia"/>
                <w:sz w:val="32"/>
                <w:szCs w:val="32"/>
              </w:rPr>
              <w:t>中正預校</w:t>
            </w:r>
          </w:p>
        </w:tc>
      </w:tr>
      <w:tr w:rsidR="001C0665" w:rsidRPr="001C0665" w:rsidTr="00CF784B">
        <w:tblPrEx>
          <w:tblCellMar>
            <w:left w:w="108" w:type="dxa"/>
            <w:right w:w="108" w:type="dxa"/>
          </w:tblCellMar>
        </w:tblPrEx>
        <w:trPr>
          <w:trHeight w:val="707"/>
        </w:trPr>
        <w:tc>
          <w:tcPr>
            <w:tcW w:w="10121" w:type="dxa"/>
            <w:gridSpan w:val="6"/>
            <w:vAlign w:val="center"/>
          </w:tcPr>
          <w:p w:rsidR="00F56C59" w:rsidRPr="001C0665" w:rsidRDefault="00F56C59" w:rsidP="008C7373">
            <w:pPr>
              <w:overflowPunct w:val="0"/>
              <w:autoSpaceDE w:val="0"/>
              <w:autoSpaceDN w:val="0"/>
              <w:spacing w:line="480" w:lineRule="exact"/>
              <w:jc w:val="center"/>
              <w:rPr>
                <w:rFonts w:ascii="標楷體" w:eastAsia="標楷體" w:hAnsi="標楷體"/>
                <w:b/>
                <w:sz w:val="48"/>
              </w:rPr>
            </w:pPr>
            <w:r w:rsidRPr="001C0665">
              <w:rPr>
                <w:rFonts w:ascii="標楷體" w:eastAsia="標楷體" w:hAnsi="標楷體" w:hint="eastAsia"/>
                <w:b/>
                <w:sz w:val="48"/>
              </w:rPr>
              <w:t>左營軍區故事館參觀照片</w:t>
            </w:r>
          </w:p>
        </w:tc>
      </w:tr>
      <w:tr w:rsidR="001C0665" w:rsidRPr="001C0665" w:rsidTr="00D3312A">
        <w:tblPrEx>
          <w:tblCellMar>
            <w:left w:w="108" w:type="dxa"/>
            <w:right w:w="108" w:type="dxa"/>
          </w:tblCellMar>
        </w:tblPrEx>
        <w:trPr>
          <w:trHeight w:val="6575"/>
        </w:trPr>
        <w:tc>
          <w:tcPr>
            <w:tcW w:w="10121" w:type="dxa"/>
            <w:gridSpan w:val="6"/>
          </w:tcPr>
          <w:p w:rsidR="00D3312A" w:rsidRPr="001C0665" w:rsidRDefault="00D3312A" w:rsidP="00D3312A">
            <w:pPr>
              <w:overflowPunct w:val="0"/>
              <w:autoSpaceDE w:val="0"/>
              <w:autoSpaceDN w:val="0"/>
              <w:jc w:val="both"/>
              <w:rPr>
                <w:rFonts w:ascii="標楷體" w:eastAsia="標楷體" w:hAnsi="標楷體"/>
                <w:noProof/>
                <w:sz w:val="32"/>
              </w:rPr>
            </w:pPr>
            <w:r w:rsidRPr="001C0665">
              <w:rPr>
                <w:rFonts w:ascii="標楷體" w:eastAsia="標楷體" w:hAnsi="標楷體"/>
                <w:noProof/>
                <w:sz w:val="28"/>
              </w:rPr>
              <mc:AlternateContent>
                <mc:Choice Requires="wps">
                  <w:drawing>
                    <wp:anchor distT="0" distB="0" distL="114300" distR="114300" simplePos="0" relativeHeight="251659264" behindDoc="0" locked="0" layoutInCell="1" allowOverlap="1" wp14:anchorId="57458EAD" wp14:editId="227F648E">
                      <wp:simplePos x="0" y="0"/>
                      <wp:positionH relativeFrom="column">
                        <wp:posOffset>-3810</wp:posOffset>
                      </wp:positionH>
                      <wp:positionV relativeFrom="paragraph">
                        <wp:posOffset>502920</wp:posOffset>
                      </wp:positionV>
                      <wp:extent cx="6305550" cy="3649345"/>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649345"/>
                              </a:xfrm>
                              <a:prstGeom prst="rect">
                                <a:avLst/>
                              </a:prstGeom>
                              <a:noFill/>
                              <a:ln w="9525">
                                <a:noFill/>
                                <a:miter lim="800000"/>
                                <a:headEnd/>
                                <a:tailEnd/>
                              </a:ln>
                            </wps:spPr>
                            <wps:txbx>
                              <w:txbxContent>
                                <w:p w:rsidR="00D3312A" w:rsidRDefault="00AD1A17" w:rsidP="00D3312A">
                                  <w:pPr>
                                    <w:jc w:val="center"/>
                                  </w:pPr>
                                  <w:r>
                                    <w:rPr>
                                      <w:noProof/>
                                    </w:rPr>
                                    <w:drawing>
                                      <wp:inline distT="0" distB="0" distL="0" distR="0" wp14:anchorId="7CEC39D6" wp14:editId="0D73B557">
                                        <wp:extent cx="2661920" cy="3549015"/>
                                        <wp:effectExtent l="0" t="0" r="508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88089238093.jpg"/>
                                                <pic:cNvPicPr/>
                                              </pic:nvPicPr>
                                              <pic:blipFill>
                                                <a:blip r:embed="rId8">
                                                  <a:extLst>
                                                    <a:ext uri="{28A0092B-C50C-407E-A947-70E740481C1C}">
                                                      <a14:useLocalDpi xmlns:a14="http://schemas.microsoft.com/office/drawing/2010/main" val="0"/>
                                                    </a:ext>
                                                  </a:extLst>
                                                </a:blip>
                                                <a:stretch>
                                                  <a:fillRect/>
                                                </a:stretch>
                                              </pic:blipFill>
                                              <pic:spPr>
                                                <a:xfrm>
                                                  <a:off x="0" y="0"/>
                                                  <a:ext cx="2661920" cy="3549015"/>
                                                </a:xfrm>
                                                <a:prstGeom prst="rect">
                                                  <a:avLst/>
                                                </a:prstGeom>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2125A5C" id="_x0000_t202" coordsize="21600,21600" o:spt="202" path="m,l,21600r21600,l21600,xe">
                      <v:stroke joinstyle="miter"/>
                      <v:path gradientshapeok="t" o:connecttype="rect"/>
                    </v:shapetype>
                    <v:shape id="文字方塊 2" o:spid="_x0000_s1026" type="#_x0000_t202" style="position:absolute;left:0;text-align:left;margin-left:-.3pt;margin-top:39.6pt;width:496.5pt;height:28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" filled="f" stroked="f">
                      <v:textbox>
                        <w:txbxContent>
                          <w:p w:rsidR="00D3312A" w:rsidRDefault="00AD1A17" w:rsidP="00D3312A">
                            <w:pPr>
                              <w:jc w:val="center"/>
                            </w:pPr>
                            <w:r>
                              <w:rPr>
                                <w:noProof/>
                              </w:rPr>
                              <w:drawing>
                                <wp:inline distT="0" distB="0" distL="0" distR="0">
                                  <wp:extent cx="2661920" cy="3549015"/>
                                  <wp:effectExtent l="0" t="0" r="508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88089238093.jpg"/>
                                          <pic:cNvPicPr/>
                                        </pic:nvPicPr>
                                        <pic:blipFill>
                                          <a:blip r:embed="rId9">
                                            <a:extLst>
                                              <a:ext uri="{28A0092B-C50C-407E-A947-70E740481C1C}">
                                                <a14:useLocalDpi xmlns:a14="http://schemas.microsoft.com/office/drawing/2010/main" val="0"/>
                                              </a:ext>
                                            </a:extLst>
                                          </a:blip>
                                          <a:stretch>
                                            <a:fillRect/>
                                          </a:stretch>
                                        </pic:blipFill>
                                        <pic:spPr>
                                          <a:xfrm>
                                            <a:off x="0" y="0"/>
                                            <a:ext cx="2661920" cy="3549015"/>
                                          </a:xfrm>
                                          <a:prstGeom prst="rect">
                                            <a:avLst/>
                                          </a:prstGeom>
                                        </pic:spPr>
                                      </pic:pic>
                                    </a:graphicData>
                                  </a:graphic>
                                </wp:inline>
                              </w:drawing>
                            </w:r>
                          </w:p>
                        </w:txbxContent>
                      </v:textbox>
                    </v:shape>
                  </w:pict>
                </mc:Fallback>
              </mc:AlternateContent>
            </w:r>
            <w:r w:rsidR="00F56C59" w:rsidRPr="001C0665">
              <w:rPr>
                <w:rFonts w:ascii="標楷體" w:eastAsia="標楷體" w:hAnsi="標楷體" w:hint="eastAsia"/>
                <w:sz w:val="28"/>
              </w:rPr>
              <w:t>說明：</w:t>
            </w:r>
          </w:p>
        </w:tc>
      </w:tr>
      <w:tr w:rsidR="001C0665" w:rsidRPr="001C0665" w:rsidTr="00CF784B">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Before w:val="1"/>
          <w:gridAfter w:val="1"/>
          <w:wBefore w:w="17" w:type="dxa"/>
          <w:wAfter w:w="64" w:type="dxa"/>
          <w:trHeight w:val="707"/>
        </w:trPr>
        <w:tc>
          <w:tcPr>
            <w:tcW w:w="10040" w:type="dxa"/>
            <w:gridSpan w:val="4"/>
            <w:tcBorders>
              <w:top w:val="thinThickSmallGap" w:sz="24" w:space="0" w:color="auto"/>
              <w:left w:val="thinThickSmallGap" w:sz="24" w:space="0" w:color="auto"/>
              <w:bottom w:val="single" w:sz="4" w:space="0" w:color="auto"/>
              <w:right w:val="thickThinSmallGap" w:sz="24" w:space="0" w:color="auto"/>
            </w:tcBorders>
            <w:vAlign w:val="center"/>
          </w:tcPr>
          <w:p w:rsidR="008E7912" w:rsidRPr="001C0665" w:rsidRDefault="008E7912" w:rsidP="00B82477">
            <w:pPr>
              <w:keepNext/>
              <w:overflowPunct w:val="0"/>
              <w:autoSpaceDE w:val="0"/>
              <w:autoSpaceDN w:val="0"/>
              <w:spacing w:line="480" w:lineRule="exact"/>
              <w:rPr>
                <w:rFonts w:ascii="標楷體" w:eastAsia="標楷體" w:hAnsi="標楷體"/>
                <w:b/>
                <w:sz w:val="40"/>
              </w:rPr>
            </w:pPr>
            <w:bookmarkStart w:id="0" w:name="_GoBack"/>
            <w:bookmarkEnd w:id="0"/>
            <w:r w:rsidRPr="001C0665">
              <w:rPr>
                <w:rFonts w:ascii="標楷體" w:eastAsia="標楷體" w:hAnsi="標楷體" w:hint="eastAsia"/>
                <w:b/>
                <w:sz w:val="40"/>
              </w:rPr>
              <w:lastRenderedPageBreak/>
              <w:t>投稿題目：</w:t>
            </w:r>
            <w:r w:rsidR="00AD1A17" w:rsidRPr="00AD1A17">
              <w:rPr>
                <w:rFonts w:ascii="標楷體" w:eastAsia="標楷體" w:hAnsi="標楷體" w:hint="eastAsia"/>
                <w:b/>
                <w:sz w:val="40"/>
              </w:rPr>
              <w:t>左營海軍故事館趣味遊</w:t>
            </w:r>
          </w:p>
        </w:tc>
      </w:tr>
      <w:tr w:rsidR="001C0665" w:rsidRPr="001C0665" w:rsidTr="00CF784B">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Before w:val="1"/>
          <w:gridAfter w:val="1"/>
          <w:wBefore w:w="17" w:type="dxa"/>
          <w:wAfter w:w="64" w:type="dxa"/>
          <w:trHeight w:val="13456"/>
        </w:trPr>
        <w:tc>
          <w:tcPr>
            <w:tcW w:w="10040" w:type="dxa"/>
            <w:gridSpan w:val="4"/>
            <w:tcBorders>
              <w:top w:val="single" w:sz="4" w:space="0" w:color="auto"/>
              <w:left w:val="thinThickSmallGap" w:sz="24" w:space="0" w:color="auto"/>
              <w:bottom w:val="nil"/>
              <w:right w:val="thickThinSmallGap" w:sz="24" w:space="0" w:color="auto"/>
            </w:tcBorders>
          </w:tcPr>
          <w:p w:rsidR="00AD1A17" w:rsidRPr="00AD1A17" w:rsidRDefault="00AD1A17" w:rsidP="00AD1A17">
            <w:pPr>
              <w:overflowPunct w:val="0"/>
              <w:autoSpaceDE w:val="0"/>
              <w:autoSpaceDN w:val="0"/>
              <w:spacing w:line="480" w:lineRule="exact"/>
              <w:ind w:firstLineChars="200" w:firstLine="640"/>
              <w:jc w:val="both"/>
              <w:rPr>
                <w:rFonts w:ascii="標楷體" w:eastAsia="標楷體" w:hAnsi="標楷體"/>
                <w:sz w:val="32"/>
              </w:rPr>
            </w:pPr>
            <w:r w:rsidRPr="00AD1A17">
              <w:rPr>
                <w:rFonts w:ascii="標楷體" w:eastAsia="標楷體" w:hAnsi="標楷體" w:hint="eastAsia"/>
                <w:sz w:val="32"/>
              </w:rPr>
              <w:t>在106年2月26日，我抱著愉快的心情與家人來到了左營四海一家的海軍故事館，一路上父親娓娓道來他在此成長的過程，並告訴我說眷村雖已改建，但體育場上</w:t>
            </w:r>
            <w:proofErr w:type="gramStart"/>
            <w:r w:rsidRPr="00AD1A17">
              <w:rPr>
                <w:rFonts w:ascii="標楷體" w:eastAsia="標楷體" w:hAnsi="標楷體" w:hint="eastAsia"/>
                <w:sz w:val="32"/>
              </w:rPr>
              <w:t>綠油油一望無際</w:t>
            </w:r>
            <w:proofErr w:type="gramEnd"/>
            <w:r w:rsidRPr="00AD1A17">
              <w:rPr>
                <w:rFonts w:ascii="標楷體" w:eastAsia="標楷體" w:hAnsi="標楷體" w:hint="eastAsia"/>
                <w:sz w:val="32"/>
              </w:rPr>
              <w:t>的草皮及成行的大樹仍充滿著「它」濃濃的氣息。</w:t>
            </w:r>
          </w:p>
          <w:p w:rsidR="00AD1A17" w:rsidRPr="00AD1A17" w:rsidRDefault="00AD1A17" w:rsidP="00AD1A17">
            <w:pPr>
              <w:overflowPunct w:val="0"/>
              <w:autoSpaceDE w:val="0"/>
              <w:autoSpaceDN w:val="0"/>
              <w:spacing w:line="480" w:lineRule="exact"/>
              <w:ind w:firstLineChars="200" w:firstLine="640"/>
              <w:jc w:val="both"/>
              <w:rPr>
                <w:rFonts w:ascii="標楷體" w:eastAsia="標楷體" w:hAnsi="標楷體"/>
                <w:sz w:val="32"/>
              </w:rPr>
            </w:pPr>
            <w:r w:rsidRPr="00AD1A17">
              <w:rPr>
                <w:rFonts w:ascii="標楷體" w:eastAsia="標楷體" w:hAnsi="標楷體" w:hint="eastAsia"/>
                <w:sz w:val="32"/>
              </w:rPr>
              <w:t>剛踏進了期待已久的故事館，海軍官校親切的學長就熱情的上來迎接我們，先告訴我們有早期左營等9個展覽館，並開始於一樓導</w:t>
            </w:r>
            <w:proofErr w:type="gramStart"/>
            <w:r w:rsidRPr="00AD1A17">
              <w:rPr>
                <w:rFonts w:ascii="標楷體" w:eastAsia="標楷體" w:hAnsi="標楷體" w:hint="eastAsia"/>
                <w:sz w:val="32"/>
              </w:rPr>
              <w:t>覽</w:t>
            </w:r>
            <w:proofErr w:type="gramEnd"/>
            <w:r w:rsidRPr="00AD1A17">
              <w:rPr>
                <w:rFonts w:ascii="標楷體" w:eastAsia="標楷體" w:hAnsi="標楷體" w:hint="eastAsia"/>
                <w:sz w:val="32"/>
              </w:rPr>
              <w:t>說明早期左營地區的因板塊移動，歷經了沖刷、侵蝕</w:t>
            </w:r>
            <w:proofErr w:type="gramStart"/>
            <w:r w:rsidRPr="00AD1A17">
              <w:rPr>
                <w:rFonts w:ascii="標楷體" w:eastAsia="標楷體" w:hAnsi="標楷體" w:hint="eastAsia"/>
                <w:sz w:val="32"/>
              </w:rPr>
              <w:t>形成淺山及</w:t>
            </w:r>
            <w:proofErr w:type="gramEnd"/>
            <w:r w:rsidRPr="00AD1A17">
              <w:rPr>
                <w:rFonts w:ascii="標楷體" w:eastAsia="標楷體" w:hAnsi="標楷體" w:hint="eastAsia"/>
                <w:sz w:val="32"/>
              </w:rPr>
              <w:t>瀉湖等特殊地形，然後以圖表闡述牡丹社事件民眾奮勇抵抗及馬關條約割讓台灣造成抗日運動不斷，並利用模型展示日據時期左營的形貌，接著在一、二樓</w:t>
            </w:r>
            <w:proofErr w:type="gramStart"/>
            <w:r w:rsidRPr="00AD1A17">
              <w:rPr>
                <w:rFonts w:ascii="標楷體" w:eastAsia="標楷體" w:hAnsi="標楷體" w:hint="eastAsia"/>
                <w:sz w:val="32"/>
              </w:rPr>
              <w:t>的間的牆</w:t>
            </w:r>
            <w:proofErr w:type="gramEnd"/>
            <w:r w:rsidRPr="00AD1A17">
              <w:rPr>
                <w:rFonts w:ascii="標楷體" w:eastAsia="標楷體" w:hAnsi="標楷體" w:hint="eastAsia"/>
                <w:sz w:val="32"/>
              </w:rPr>
              <w:t>面上看到了一幅幅盟軍轟炸此地的相片，烽火的歲月造成的傷亡是數以萬計讓我不寒而慄，更無法想像當時的情景。來到二樓第一區就是美軍與我軍事合作所在軍區內留下的足跡和貢獻，再往內走就是抗戰勝利後的光復重建的建設發展，最後看到政府播遷來</w:t>
            </w:r>
            <w:proofErr w:type="gramStart"/>
            <w:r w:rsidRPr="00AD1A17">
              <w:rPr>
                <w:rFonts w:ascii="標楷體" w:eastAsia="標楷體" w:hAnsi="標楷體" w:hint="eastAsia"/>
                <w:sz w:val="32"/>
              </w:rPr>
              <w:t>臺</w:t>
            </w:r>
            <w:proofErr w:type="gramEnd"/>
            <w:r w:rsidRPr="00AD1A17">
              <w:rPr>
                <w:rFonts w:ascii="標楷體" w:eastAsia="標楷體" w:hAnsi="標楷體" w:hint="eastAsia"/>
                <w:sz w:val="32"/>
              </w:rPr>
              <w:t>總司令桂永清上將為解決軍眷子弟教育問題而創設了海軍子弟學校的德政與體諒軍眷當時的辛苦，陸續建設了自治、自立、自助…等新村，這時看到父親激動指著牆上模板說：「兒子這就是我們家以前住的地方-自治新村」，剎那間我知道了「根」的重要，並回想進門口正前方所看到的大船錨，陸軍有黃埔精神，空軍有筧橋精神，而象徵著海軍的榮耀就是錨</w:t>
            </w:r>
            <w:proofErr w:type="gramStart"/>
            <w:r w:rsidRPr="00AD1A17">
              <w:rPr>
                <w:rFonts w:ascii="標楷體" w:eastAsia="標楷體" w:hAnsi="標楷體" w:hint="eastAsia"/>
                <w:sz w:val="32"/>
              </w:rPr>
              <w:t>鍊</w:t>
            </w:r>
            <w:proofErr w:type="gramEnd"/>
            <w:r w:rsidRPr="00AD1A17">
              <w:rPr>
                <w:rFonts w:ascii="標楷體" w:eastAsia="標楷體" w:hAnsi="標楷體" w:hint="eastAsia"/>
                <w:sz w:val="32"/>
              </w:rPr>
              <w:t>精神。</w:t>
            </w:r>
          </w:p>
          <w:p w:rsidR="00AD1A17" w:rsidRPr="00AD1A17" w:rsidRDefault="00AD1A17" w:rsidP="00AD1A17">
            <w:pPr>
              <w:overflowPunct w:val="0"/>
              <w:autoSpaceDE w:val="0"/>
              <w:autoSpaceDN w:val="0"/>
              <w:spacing w:line="480" w:lineRule="exact"/>
              <w:ind w:firstLineChars="200" w:firstLine="640"/>
              <w:jc w:val="both"/>
              <w:rPr>
                <w:rFonts w:ascii="標楷體" w:eastAsia="標楷體" w:hAnsi="標楷體"/>
                <w:sz w:val="32"/>
              </w:rPr>
            </w:pPr>
            <w:r w:rsidRPr="00AD1A17">
              <w:rPr>
                <w:rFonts w:ascii="標楷體" w:eastAsia="標楷體" w:hAnsi="標楷體" w:hint="eastAsia"/>
                <w:sz w:val="32"/>
              </w:rPr>
              <w:t>突然間廣播聲響起，原來就是一開始吸引我的微電影模型舞台要放映了，我與父親坐在一起，母親與</w:t>
            </w:r>
            <w:proofErr w:type="gramStart"/>
            <w:r w:rsidRPr="00AD1A17">
              <w:rPr>
                <w:rFonts w:ascii="標楷體" w:eastAsia="標楷體" w:hAnsi="標楷體" w:hint="eastAsia"/>
                <w:sz w:val="32"/>
              </w:rPr>
              <w:t>姐姐坐另一邊</w:t>
            </w:r>
            <w:proofErr w:type="gramEnd"/>
            <w:r w:rsidRPr="00AD1A17">
              <w:rPr>
                <w:rFonts w:ascii="標楷體" w:eastAsia="標楷體" w:hAnsi="標楷體" w:hint="eastAsia"/>
                <w:sz w:val="32"/>
              </w:rPr>
              <w:t>，在電影中，我看到了平凡眷村孩子們的生活，裡面孩子的父親幾乎都是軍人，故事大概就是說有一位孩子的父親生日，母親準備了豐盛的晚餐，可惜的是因父親有任務在身而無法按時回家，看到此片段我看到父親用手擦拭兩眼，當下不敢多問，直到看完影片後才敢去詢問父親怎麼了，才得知原來父親是回想到了以前的生活。因我的祖父本身也是一位海軍的士官長，而父親則是受祖父的影響從軍，祖父在父親畢業後兩年離開了他，現在父親已是空軍上校，他想到了之前祖父因任務需要很少返家，就算到了生日也是如此，所以才如此感傷，聽完後我也一陣鼻酸，也才知道為何父親來這會如此感觸良多。而我想這部片子要表達</w:t>
            </w:r>
            <w:r w:rsidRPr="00AD1A17">
              <w:rPr>
                <w:rFonts w:ascii="標楷體" w:eastAsia="標楷體" w:hAnsi="標楷體" w:hint="eastAsia"/>
                <w:sz w:val="32"/>
              </w:rPr>
              <w:lastRenderedPageBreak/>
              <w:t>的是這些軍人每天夙夜匪懈的努力工作，為的不僅僅是要溫飽他們的親人而已，它更說明了沒有國哪裡會有家的道理，這也是軍人偉大的地方，現在我也以我身為中正預校的</w:t>
            </w:r>
            <w:proofErr w:type="gramStart"/>
            <w:r w:rsidRPr="00AD1A17">
              <w:rPr>
                <w:rFonts w:ascii="標楷體" w:eastAsia="標楷體" w:hAnsi="標楷體" w:hint="eastAsia"/>
                <w:sz w:val="32"/>
              </w:rPr>
              <w:t>一</w:t>
            </w:r>
            <w:proofErr w:type="gramEnd"/>
            <w:r w:rsidRPr="00AD1A17">
              <w:rPr>
                <w:rFonts w:ascii="標楷體" w:eastAsia="標楷體" w:hAnsi="標楷體" w:hint="eastAsia"/>
                <w:sz w:val="32"/>
              </w:rPr>
              <w:t>份子而驕傲。</w:t>
            </w:r>
          </w:p>
          <w:p w:rsidR="00F56C59" w:rsidRPr="001C0665" w:rsidRDefault="00AD1A17" w:rsidP="00AD1A17">
            <w:pPr>
              <w:overflowPunct w:val="0"/>
              <w:autoSpaceDE w:val="0"/>
              <w:autoSpaceDN w:val="0"/>
              <w:spacing w:line="480" w:lineRule="exact"/>
              <w:ind w:firstLineChars="200" w:firstLine="640"/>
              <w:jc w:val="both"/>
              <w:rPr>
                <w:rFonts w:ascii="標楷體" w:eastAsia="標楷體" w:hAnsi="標楷體"/>
                <w:sz w:val="32"/>
              </w:rPr>
            </w:pPr>
            <w:r w:rsidRPr="00AD1A17">
              <w:rPr>
                <w:rFonts w:ascii="標楷體" w:eastAsia="標楷體" w:hAnsi="標楷體" w:hint="eastAsia"/>
                <w:sz w:val="32"/>
              </w:rPr>
              <w:t>離開了了左營海軍故事館，在上車我仍不斷回想今天學長用心的導</w:t>
            </w:r>
            <w:proofErr w:type="gramStart"/>
            <w:r w:rsidRPr="00AD1A17">
              <w:rPr>
                <w:rFonts w:ascii="標楷體" w:eastAsia="標楷體" w:hAnsi="標楷體" w:hint="eastAsia"/>
                <w:sz w:val="32"/>
              </w:rPr>
              <w:t>覽</w:t>
            </w:r>
            <w:proofErr w:type="gramEnd"/>
            <w:r w:rsidRPr="00AD1A17">
              <w:rPr>
                <w:rFonts w:ascii="標楷體" w:eastAsia="標楷體" w:hAnsi="標楷體" w:hint="eastAsia"/>
                <w:sz w:val="32"/>
              </w:rPr>
              <w:t>，總有意猶未盡的感覺，要不是還有下個行程，真的好想再待一會兒，但今天看到父親回憶懷念過往的樣子，我相信只要與海軍有淵源和關係的人，來到此都也會像父親一樣的流連忘返，而不認識海軍的朋友來到此地，一定會有所感觸與收獲，也更能瞭解我國軍保家衛國的辛勞。</w:t>
            </w:r>
          </w:p>
        </w:tc>
      </w:tr>
      <w:tr w:rsidR="00F56C59" w:rsidRPr="001C0665" w:rsidTr="00CF784B">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Before w:val="1"/>
          <w:gridAfter w:val="1"/>
          <w:wBefore w:w="17" w:type="dxa"/>
          <w:wAfter w:w="64" w:type="dxa"/>
          <w:trHeight w:val="77"/>
        </w:trPr>
        <w:tc>
          <w:tcPr>
            <w:tcW w:w="10040" w:type="dxa"/>
            <w:gridSpan w:val="4"/>
            <w:tcBorders>
              <w:top w:val="nil"/>
              <w:left w:val="thinThickSmallGap" w:sz="24" w:space="0" w:color="auto"/>
              <w:bottom w:val="thickThinSmallGap" w:sz="24" w:space="0" w:color="auto"/>
              <w:right w:val="thickThinSmallGap" w:sz="24" w:space="0" w:color="auto"/>
            </w:tcBorders>
          </w:tcPr>
          <w:p w:rsidR="00F56C59" w:rsidRPr="001C0665" w:rsidRDefault="00F56C59" w:rsidP="008C7373">
            <w:pPr>
              <w:overflowPunct w:val="0"/>
              <w:autoSpaceDE w:val="0"/>
              <w:autoSpaceDN w:val="0"/>
              <w:spacing w:line="480" w:lineRule="exact"/>
              <w:jc w:val="center"/>
              <w:rPr>
                <w:rFonts w:ascii="標楷體" w:eastAsia="標楷體" w:hAnsi="標楷體"/>
                <w:sz w:val="32"/>
              </w:rPr>
            </w:pPr>
            <w:r w:rsidRPr="001C0665">
              <w:rPr>
                <w:rFonts w:ascii="標楷體" w:eastAsia="標楷體" w:hAnsi="標楷體" w:hint="eastAsia"/>
                <w:sz w:val="32"/>
              </w:rPr>
              <w:lastRenderedPageBreak/>
              <w:t>（表格請自行延伸）</w:t>
            </w:r>
          </w:p>
        </w:tc>
      </w:tr>
    </w:tbl>
    <w:p w:rsidR="00F56C59" w:rsidRPr="001C0665" w:rsidRDefault="00F56C59" w:rsidP="00F56C59">
      <w:pPr>
        <w:overflowPunct w:val="0"/>
        <w:autoSpaceDE w:val="0"/>
        <w:autoSpaceDN w:val="0"/>
        <w:jc w:val="both"/>
        <w:rPr>
          <w:rFonts w:ascii="標楷體" w:eastAsia="標楷體" w:hAnsi="標楷體"/>
          <w:sz w:val="32"/>
        </w:rPr>
      </w:pPr>
    </w:p>
    <w:sectPr w:rsidR="00F56C59" w:rsidRPr="001C0665" w:rsidSect="00A838AB">
      <w:footerReference w:type="default" r:id="rId10"/>
      <w:pgSz w:w="11906" w:h="16838" w:code="9"/>
      <w:pgMar w:top="794" w:right="907" w:bottom="794" w:left="907" w:header="397" w:footer="397" w:gutter="0"/>
      <w:cols w:space="425"/>
      <w:docGrid w:linePitch="326" w:charSpace="91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0DC" w:rsidRDefault="008450DC" w:rsidP="00A838AB">
      <w:r>
        <w:separator/>
      </w:r>
    </w:p>
  </w:endnote>
  <w:endnote w:type="continuationSeparator" w:id="0">
    <w:p w:rsidR="008450DC" w:rsidRDefault="008450DC" w:rsidP="00A83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71E" w:rsidRPr="00331370" w:rsidRDefault="00A1571E" w:rsidP="00A1571E">
    <w:pPr>
      <w:pStyle w:val="a6"/>
      <w:jc w:val="center"/>
      <w:rPr>
        <w:sz w:val="14"/>
      </w:rPr>
    </w:pPr>
    <w:r w:rsidRPr="00331370">
      <w:rPr>
        <w:rFonts w:ascii="標楷體" w:eastAsia="標楷體" w:hAnsi="標楷體" w:hint="eastAsia"/>
        <w:szCs w:val="24"/>
      </w:rPr>
      <w:t xml:space="preserve">第 </w:t>
    </w:r>
    <w:r w:rsidRPr="00331370">
      <w:rPr>
        <w:rFonts w:ascii="標楷體" w:eastAsia="標楷體" w:hAnsi="標楷體"/>
        <w:szCs w:val="24"/>
      </w:rPr>
      <w:fldChar w:fldCharType="begin"/>
    </w:r>
    <w:r w:rsidRPr="00331370">
      <w:rPr>
        <w:rFonts w:ascii="標楷體" w:eastAsia="標楷體" w:hAnsi="標楷體"/>
        <w:szCs w:val="24"/>
      </w:rPr>
      <w:instrText>PAGE   \* MERGEFORMAT</w:instrText>
    </w:r>
    <w:r w:rsidRPr="00331370">
      <w:rPr>
        <w:rFonts w:ascii="標楷體" w:eastAsia="標楷體" w:hAnsi="標楷體"/>
        <w:szCs w:val="24"/>
      </w:rPr>
      <w:fldChar w:fldCharType="separate"/>
    </w:r>
    <w:r w:rsidR="00B82477" w:rsidRPr="00B82477">
      <w:rPr>
        <w:rFonts w:ascii="標楷體" w:eastAsia="標楷體" w:hAnsi="標楷體"/>
        <w:noProof/>
        <w:szCs w:val="24"/>
        <w:lang w:val="zh-TW"/>
      </w:rPr>
      <w:t>3</w:t>
    </w:r>
    <w:r w:rsidRPr="00331370">
      <w:rPr>
        <w:rFonts w:ascii="標楷體" w:eastAsia="標楷體" w:hAnsi="標楷體"/>
        <w:szCs w:val="24"/>
      </w:rPr>
      <w:fldChar w:fldCharType="end"/>
    </w:r>
    <w:r w:rsidRPr="00331370">
      <w:rPr>
        <w:rFonts w:ascii="標楷體" w:eastAsia="標楷體" w:hAnsi="標楷體" w:hint="eastAsia"/>
        <w:szCs w:val="24"/>
      </w:rPr>
      <w:t xml:space="preserve"> 頁，共 </w:t>
    </w:r>
    <w:r w:rsidRPr="00331370">
      <w:rPr>
        <w:rFonts w:ascii="標楷體" w:eastAsia="標楷體" w:hAnsi="標楷體"/>
        <w:szCs w:val="24"/>
      </w:rPr>
      <w:fldChar w:fldCharType="begin"/>
    </w:r>
    <w:r w:rsidRPr="00331370">
      <w:rPr>
        <w:rFonts w:ascii="標楷體" w:eastAsia="標楷體" w:hAnsi="標楷體"/>
        <w:szCs w:val="24"/>
      </w:rPr>
      <w:instrText xml:space="preserve"> </w:instrText>
    </w:r>
    <w:r w:rsidRPr="00331370">
      <w:rPr>
        <w:rFonts w:ascii="標楷體" w:eastAsia="標楷體" w:hAnsi="標楷體" w:hint="eastAsia"/>
        <w:szCs w:val="24"/>
      </w:rPr>
      <w:instrText>NUMPAGES   \* MERGEFORMAT</w:instrText>
    </w:r>
    <w:r w:rsidRPr="00331370">
      <w:rPr>
        <w:rFonts w:ascii="標楷體" w:eastAsia="標楷體" w:hAnsi="標楷體"/>
        <w:szCs w:val="24"/>
      </w:rPr>
      <w:instrText xml:space="preserve"> </w:instrText>
    </w:r>
    <w:r w:rsidRPr="00331370">
      <w:rPr>
        <w:rFonts w:ascii="標楷體" w:eastAsia="標楷體" w:hAnsi="標楷體"/>
        <w:szCs w:val="24"/>
      </w:rPr>
      <w:fldChar w:fldCharType="separate"/>
    </w:r>
    <w:r w:rsidR="00B82477">
      <w:rPr>
        <w:rFonts w:ascii="標楷體" w:eastAsia="標楷體" w:hAnsi="標楷體"/>
        <w:noProof/>
        <w:szCs w:val="24"/>
      </w:rPr>
      <w:t>3</w:t>
    </w:r>
    <w:r w:rsidRPr="00331370">
      <w:rPr>
        <w:rFonts w:ascii="標楷體" w:eastAsia="標楷體" w:hAnsi="標楷體"/>
        <w:szCs w:val="24"/>
      </w:rPr>
      <w:fldChar w:fldCharType="end"/>
    </w:r>
    <w:r w:rsidRPr="00331370">
      <w:rPr>
        <w:rFonts w:ascii="標楷體" w:eastAsia="標楷體" w:hAnsi="標楷體" w:hint="eastAsia"/>
        <w:szCs w:val="24"/>
      </w:rPr>
      <w:t xml:space="preserve"> 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0DC" w:rsidRDefault="008450DC" w:rsidP="00A838AB">
      <w:r>
        <w:separator/>
      </w:r>
    </w:p>
  </w:footnote>
  <w:footnote w:type="continuationSeparator" w:id="0">
    <w:p w:rsidR="008450DC" w:rsidRDefault="008450DC" w:rsidP="00A838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2"/>
  <w:drawingGridVerticalSpacing w:val="163"/>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D44"/>
    <w:rsid w:val="00010467"/>
    <w:rsid w:val="00036D9E"/>
    <w:rsid w:val="00043F81"/>
    <w:rsid w:val="00051C84"/>
    <w:rsid w:val="00067765"/>
    <w:rsid w:val="00080DB4"/>
    <w:rsid w:val="000A2787"/>
    <w:rsid w:val="000A5946"/>
    <w:rsid w:val="000F64EC"/>
    <w:rsid w:val="001C0665"/>
    <w:rsid w:val="001E0D1E"/>
    <w:rsid w:val="001E7E70"/>
    <w:rsid w:val="001F786C"/>
    <w:rsid w:val="0027170D"/>
    <w:rsid w:val="00283030"/>
    <w:rsid w:val="00283735"/>
    <w:rsid w:val="00296C7D"/>
    <w:rsid w:val="002C1D5D"/>
    <w:rsid w:val="002F0287"/>
    <w:rsid w:val="002F4020"/>
    <w:rsid w:val="00313C91"/>
    <w:rsid w:val="003223C2"/>
    <w:rsid w:val="00331370"/>
    <w:rsid w:val="00332213"/>
    <w:rsid w:val="003730C4"/>
    <w:rsid w:val="00413130"/>
    <w:rsid w:val="004140F9"/>
    <w:rsid w:val="00461EC3"/>
    <w:rsid w:val="00487AE2"/>
    <w:rsid w:val="004A60DB"/>
    <w:rsid w:val="004C13DB"/>
    <w:rsid w:val="004C51B2"/>
    <w:rsid w:val="004D39BD"/>
    <w:rsid w:val="00506013"/>
    <w:rsid w:val="00523811"/>
    <w:rsid w:val="005249AF"/>
    <w:rsid w:val="005475F4"/>
    <w:rsid w:val="00566AEA"/>
    <w:rsid w:val="005707CC"/>
    <w:rsid w:val="00577371"/>
    <w:rsid w:val="005952A9"/>
    <w:rsid w:val="00597E59"/>
    <w:rsid w:val="005B6971"/>
    <w:rsid w:val="005C6463"/>
    <w:rsid w:val="005D0E1B"/>
    <w:rsid w:val="005D4866"/>
    <w:rsid w:val="00600221"/>
    <w:rsid w:val="006209CE"/>
    <w:rsid w:val="0064235F"/>
    <w:rsid w:val="00653D01"/>
    <w:rsid w:val="00660AB7"/>
    <w:rsid w:val="00685D7F"/>
    <w:rsid w:val="006A5800"/>
    <w:rsid w:val="006C4624"/>
    <w:rsid w:val="006E1389"/>
    <w:rsid w:val="00721916"/>
    <w:rsid w:val="0077385C"/>
    <w:rsid w:val="00794504"/>
    <w:rsid w:val="007A4159"/>
    <w:rsid w:val="007D5FF0"/>
    <w:rsid w:val="00821DE3"/>
    <w:rsid w:val="008450DC"/>
    <w:rsid w:val="00852010"/>
    <w:rsid w:val="0087779B"/>
    <w:rsid w:val="00887515"/>
    <w:rsid w:val="008A63E1"/>
    <w:rsid w:val="008C7373"/>
    <w:rsid w:val="008D5F18"/>
    <w:rsid w:val="008D761F"/>
    <w:rsid w:val="008E7912"/>
    <w:rsid w:val="00915FB1"/>
    <w:rsid w:val="009203A6"/>
    <w:rsid w:val="00923025"/>
    <w:rsid w:val="00930063"/>
    <w:rsid w:val="00930D44"/>
    <w:rsid w:val="00941680"/>
    <w:rsid w:val="00950CD2"/>
    <w:rsid w:val="009515D1"/>
    <w:rsid w:val="00953D1B"/>
    <w:rsid w:val="009628AC"/>
    <w:rsid w:val="0096354A"/>
    <w:rsid w:val="00993874"/>
    <w:rsid w:val="00994579"/>
    <w:rsid w:val="009B788A"/>
    <w:rsid w:val="009E308C"/>
    <w:rsid w:val="00A1571E"/>
    <w:rsid w:val="00A379C3"/>
    <w:rsid w:val="00A403C4"/>
    <w:rsid w:val="00A838AB"/>
    <w:rsid w:val="00A84274"/>
    <w:rsid w:val="00AA1985"/>
    <w:rsid w:val="00AA603C"/>
    <w:rsid w:val="00AB1ACD"/>
    <w:rsid w:val="00AC6A75"/>
    <w:rsid w:val="00AD1A17"/>
    <w:rsid w:val="00B27889"/>
    <w:rsid w:val="00B75EA2"/>
    <w:rsid w:val="00B82477"/>
    <w:rsid w:val="00B845D2"/>
    <w:rsid w:val="00B92CC3"/>
    <w:rsid w:val="00BC222F"/>
    <w:rsid w:val="00BE7286"/>
    <w:rsid w:val="00C0679C"/>
    <w:rsid w:val="00C65309"/>
    <w:rsid w:val="00C80EB1"/>
    <w:rsid w:val="00C8231E"/>
    <w:rsid w:val="00CD3C84"/>
    <w:rsid w:val="00CF104B"/>
    <w:rsid w:val="00CF5E90"/>
    <w:rsid w:val="00CF784B"/>
    <w:rsid w:val="00D3312A"/>
    <w:rsid w:val="00D7237F"/>
    <w:rsid w:val="00D777AD"/>
    <w:rsid w:val="00DD0DA3"/>
    <w:rsid w:val="00E1730D"/>
    <w:rsid w:val="00E36B41"/>
    <w:rsid w:val="00E452A7"/>
    <w:rsid w:val="00E60CF3"/>
    <w:rsid w:val="00E65569"/>
    <w:rsid w:val="00E90442"/>
    <w:rsid w:val="00EB3C28"/>
    <w:rsid w:val="00EE6327"/>
    <w:rsid w:val="00F16A04"/>
    <w:rsid w:val="00F54C6E"/>
    <w:rsid w:val="00F56C59"/>
    <w:rsid w:val="00F94F21"/>
    <w:rsid w:val="00FD4CCC"/>
    <w:rsid w:val="00FF46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F64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838AB"/>
    <w:pPr>
      <w:tabs>
        <w:tab w:val="center" w:pos="4153"/>
        <w:tab w:val="right" w:pos="8306"/>
      </w:tabs>
      <w:snapToGrid w:val="0"/>
    </w:pPr>
    <w:rPr>
      <w:sz w:val="20"/>
      <w:szCs w:val="20"/>
    </w:rPr>
  </w:style>
  <w:style w:type="character" w:customStyle="1" w:styleId="a5">
    <w:name w:val="頁首 字元"/>
    <w:basedOn w:val="a0"/>
    <w:link w:val="a4"/>
    <w:uiPriority w:val="99"/>
    <w:rsid w:val="00A838AB"/>
    <w:rPr>
      <w:sz w:val="20"/>
      <w:szCs w:val="20"/>
    </w:rPr>
  </w:style>
  <w:style w:type="paragraph" w:styleId="a6">
    <w:name w:val="footer"/>
    <w:basedOn w:val="a"/>
    <w:link w:val="a7"/>
    <w:uiPriority w:val="99"/>
    <w:unhideWhenUsed/>
    <w:rsid w:val="00A838AB"/>
    <w:pPr>
      <w:tabs>
        <w:tab w:val="center" w:pos="4153"/>
        <w:tab w:val="right" w:pos="8306"/>
      </w:tabs>
      <w:snapToGrid w:val="0"/>
    </w:pPr>
    <w:rPr>
      <w:sz w:val="20"/>
      <w:szCs w:val="20"/>
    </w:rPr>
  </w:style>
  <w:style w:type="character" w:customStyle="1" w:styleId="a7">
    <w:name w:val="頁尾 字元"/>
    <w:basedOn w:val="a0"/>
    <w:link w:val="a6"/>
    <w:uiPriority w:val="99"/>
    <w:rsid w:val="00A838AB"/>
    <w:rPr>
      <w:sz w:val="20"/>
      <w:szCs w:val="20"/>
    </w:rPr>
  </w:style>
  <w:style w:type="paragraph" w:styleId="a8">
    <w:name w:val="Balloon Text"/>
    <w:basedOn w:val="a"/>
    <w:link w:val="a9"/>
    <w:uiPriority w:val="99"/>
    <w:semiHidden/>
    <w:unhideWhenUsed/>
    <w:rsid w:val="00A838AB"/>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A838AB"/>
    <w:rPr>
      <w:rFonts w:asciiTheme="majorHAnsi" w:eastAsiaTheme="majorEastAsia" w:hAnsiTheme="majorHAnsi" w:cstheme="majorBidi"/>
      <w:sz w:val="18"/>
      <w:szCs w:val="18"/>
    </w:rPr>
  </w:style>
  <w:style w:type="character" w:styleId="aa">
    <w:name w:val="Hyperlink"/>
    <w:basedOn w:val="a0"/>
    <w:uiPriority w:val="99"/>
    <w:unhideWhenUsed/>
    <w:rsid w:val="005249A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F64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838AB"/>
    <w:pPr>
      <w:tabs>
        <w:tab w:val="center" w:pos="4153"/>
        <w:tab w:val="right" w:pos="8306"/>
      </w:tabs>
      <w:snapToGrid w:val="0"/>
    </w:pPr>
    <w:rPr>
      <w:sz w:val="20"/>
      <w:szCs w:val="20"/>
    </w:rPr>
  </w:style>
  <w:style w:type="character" w:customStyle="1" w:styleId="a5">
    <w:name w:val="頁首 字元"/>
    <w:basedOn w:val="a0"/>
    <w:link w:val="a4"/>
    <w:uiPriority w:val="99"/>
    <w:rsid w:val="00A838AB"/>
    <w:rPr>
      <w:sz w:val="20"/>
      <w:szCs w:val="20"/>
    </w:rPr>
  </w:style>
  <w:style w:type="paragraph" w:styleId="a6">
    <w:name w:val="footer"/>
    <w:basedOn w:val="a"/>
    <w:link w:val="a7"/>
    <w:uiPriority w:val="99"/>
    <w:unhideWhenUsed/>
    <w:rsid w:val="00A838AB"/>
    <w:pPr>
      <w:tabs>
        <w:tab w:val="center" w:pos="4153"/>
        <w:tab w:val="right" w:pos="8306"/>
      </w:tabs>
      <w:snapToGrid w:val="0"/>
    </w:pPr>
    <w:rPr>
      <w:sz w:val="20"/>
      <w:szCs w:val="20"/>
    </w:rPr>
  </w:style>
  <w:style w:type="character" w:customStyle="1" w:styleId="a7">
    <w:name w:val="頁尾 字元"/>
    <w:basedOn w:val="a0"/>
    <w:link w:val="a6"/>
    <w:uiPriority w:val="99"/>
    <w:rsid w:val="00A838AB"/>
    <w:rPr>
      <w:sz w:val="20"/>
      <w:szCs w:val="20"/>
    </w:rPr>
  </w:style>
  <w:style w:type="paragraph" w:styleId="a8">
    <w:name w:val="Balloon Text"/>
    <w:basedOn w:val="a"/>
    <w:link w:val="a9"/>
    <w:uiPriority w:val="99"/>
    <w:semiHidden/>
    <w:unhideWhenUsed/>
    <w:rsid w:val="00A838AB"/>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A838AB"/>
    <w:rPr>
      <w:rFonts w:asciiTheme="majorHAnsi" w:eastAsiaTheme="majorEastAsia" w:hAnsiTheme="majorHAnsi" w:cstheme="majorBidi"/>
      <w:sz w:val="18"/>
      <w:szCs w:val="18"/>
    </w:rPr>
  </w:style>
  <w:style w:type="character" w:styleId="aa">
    <w:name w:val="Hyperlink"/>
    <w:basedOn w:val="a0"/>
    <w:uiPriority w:val="99"/>
    <w:unhideWhenUsed/>
    <w:rsid w:val="005249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g"/></Relationships>
</file>

<file path=word/theme/theme1.xml><?xml version="1.0" encoding="utf-8"?>
<a:theme xmlns:a="http://schemas.openxmlformats.org/drawingml/2006/main" name="Office 佈景主題">
  <a:themeElements>
    <a:clrScheme name="Office">
      <a:dk1>
        <a:sysClr val="windowText" lastClr="000000"/>
      </a:dk1>
      <a:lt1>
        <a:sysClr val="window" lastClr="DAEBD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2A2C9-757F-4D2C-A887-122D43347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180</Words>
  <Characters>1026</Characters>
  <Application>Microsoft Office Word</Application>
  <DocSecurity>0</DocSecurity>
  <Lines>8</Lines>
  <Paragraphs>2</Paragraphs>
  <ScaleCrop>false</ScaleCrop>
  <Company/>
  <LinksUpToDate>false</LinksUpToDate>
  <CharactersWithSpaces>1204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D7000030055005_官校教務處士長行政士陳珩瑄</dc:creator>
  <cp:lastModifiedBy>D7000030055005_官校教務處士長行政士陳珩瑄</cp:lastModifiedBy>
  <cp:revision>3</cp:revision>
  <cp:lastPrinted>2016-11-30T02:36:00Z</cp:lastPrinted>
  <dcterms:created xsi:type="dcterms:W3CDTF">2017-02-26T18:14:00Z</dcterms:created>
  <dcterms:modified xsi:type="dcterms:W3CDTF">2017-12-26T07:11:00Z</dcterms:modified>
</cp:coreProperties>
</file>